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BA5503">
      <w:pPr>
        <w:jc w:val="center"/>
        <w:rPr>
          <w:b/>
          <w:sz w:val="24"/>
        </w:rPr>
      </w:pPr>
      <w:r>
        <w:rPr>
          <w:b/>
          <w:sz w:val="24"/>
        </w:rPr>
        <w:t>中建五局三证</w:t>
      </w:r>
    </w:p>
    <w:p w14:paraId="22F43880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营业执照</w:t>
      </w:r>
    </w:p>
    <w:p w14:paraId="27572BAD">
      <w:pPr>
        <w:jc w:val="center"/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3970655" cy="5648960"/>
            <wp:effectExtent l="0" t="952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0291" cy="564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drawing>
          <wp:inline distT="0" distB="0" distL="0" distR="0">
            <wp:extent cx="5274310" cy="7362190"/>
            <wp:effectExtent l="0" t="0" r="2540" b="0"/>
            <wp:docPr id="4" name="图片 4" descr="G:\市场营销部\4 做标资料\1.资质和业绩\资质\中建五局三证\2022\营业执照调整说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市场营销部\4 做标资料\1.资质和业绩\资质\中建五局三证\2022\营业执照调整说明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0D2A0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67CEFB7B">
      <w:pPr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资质证书</w:t>
      </w:r>
    </w:p>
    <w:p w14:paraId="29230BF5">
      <w:pPr>
        <w:jc w:val="center"/>
        <w:rPr>
          <w:rFonts w:hint="eastAsia"/>
          <w:b/>
          <w:sz w:val="24"/>
        </w:rPr>
      </w:pPr>
    </w:p>
    <w:p w14:paraId="78005B9F">
      <w:pPr>
        <w:jc w:val="center"/>
        <w:rPr>
          <w:b/>
          <w:sz w:val="24"/>
        </w:rPr>
      </w:pPr>
      <w:r>
        <w:drawing>
          <wp:inline distT="0" distB="0" distL="114300" distR="114300">
            <wp:extent cx="5273675" cy="7456805"/>
            <wp:effectExtent l="0" t="0" r="14605" b="10795"/>
            <wp:docPr id="3" name="图片 3" descr="五局三特资质--2023.1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五局三特资质--2023.12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7517130"/>
            <wp:effectExtent l="0" t="0" r="2540" b="7620"/>
            <wp:docPr id="140263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3098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14:paraId="75DB6402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025B9A70">
      <w:pPr>
        <w:jc w:val="center"/>
        <w:rPr>
          <w:b/>
          <w:sz w:val="24"/>
          <w:szCs w:val="24"/>
        </w:rPr>
      </w:pPr>
      <w:r>
        <w:rPr>
          <w:b/>
          <w:sz w:val="24"/>
        </w:rPr>
        <w:t>安全生产许可证</w:t>
      </w:r>
    </w:p>
    <w:p w14:paraId="1BF4C6EC">
      <w:pPr>
        <w:jc w:val="left"/>
        <w:rPr>
          <w:b/>
          <w:sz w:val="24"/>
        </w:rPr>
      </w:pPr>
      <w:bookmarkStart w:id="0" w:name="_GoBack"/>
      <w:r>
        <w:rPr>
          <w:b/>
          <w:sz w:val="24"/>
        </w:rPr>
        <w:drawing>
          <wp:inline distT="0" distB="0" distL="0" distR="0">
            <wp:extent cx="5751830" cy="4067175"/>
            <wp:effectExtent l="0" t="0" r="1270" b="0"/>
            <wp:docPr id="2" name="图片 2" descr="G:\市场营销部\4 做标资料\1.资质和业绩\资质\中建五局三证\2022\中国建筑第五工程局有限公司安全生产许可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市场营销部\4 做标资料\1.资质和业绩\资质\中建五局三证\2022\中国建筑第五工程局有限公司安全生产许可证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923" cy="407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00EF4000"/>
    <w:rsid w:val="000F2F6F"/>
    <w:rsid w:val="00472FF7"/>
    <w:rsid w:val="00703CDA"/>
    <w:rsid w:val="00760617"/>
    <w:rsid w:val="00940811"/>
    <w:rsid w:val="00B76122"/>
    <w:rsid w:val="00BD10CD"/>
    <w:rsid w:val="00CA4887"/>
    <w:rsid w:val="00EF4000"/>
    <w:rsid w:val="00F858E0"/>
    <w:rsid w:val="00FA7055"/>
    <w:rsid w:val="00FB320F"/>
    <w:rsid w:val="00FD15C6"/>
    <w:rsid w:val="00FD7C7D"/>
    <w:rsid w:val="0B5A5E48"/>
    <w:rsid w:val="58BF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autoRedefine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21</Words>
  <Characters>21</Characters>
  <Lines>1</Lines>
  <Paragraphs>1</Paragraphs>
  <TotalTime>30</TotalTime>
  <ScaleCrop>false</ScaleCrop>
  <LinksUpToDate>false</LinksUpToDate>
  <CharactersWithSpaces>23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2021-07-06T09:07:00Z</dcterms:created>
  <dc:creator>黄杰强</dc:creator>
  <cp:lastModifiedBy>西部民生</cp:lastModifiedBy>
  <dcterms:modified xsi:type="dcterms:W3CDTF">2024-10-02T02:23:49Z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1216E65B5E9E45AD9C4709C5750B64AE_13</vt:lpwstr>
  </property>
</Properties>
</file>